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D41FE" w14:textId="1FE2D9C1" w:rsidR="00F77EFF" w:rsidRPr="00A248C2" w:rsidRDefault="00B41916" w:rsidP="00F77EFF">
      <w:pPr>
        <w:jc w:val="center"/>
        <w:rPr>
          <w:b/>
          <w:noProof/>
        </w:rPr>
      </w:pPr>
      <w:r w:rsidRPr="00B41916">
        <w:rPr>
          <w:b/>
          <w:noProof/>
        </w:rPr>
        <w:drawing>
          <wp:inline distT="0" distB="0" distL="0" distR="0" wp14:anchorId="0C771592" wp14:editId="3A4C659C">
            <wp:extent cx="1542415" cy="898525"/>
            <wp:effectExtent l="0" t="0" r="63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89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59AE4C" w14:textId="77777777" w:rsidR="00F77EFF" w:rsidRPr="00A248C2" w:rsidRDefault="00F77EFF" w:rsidP="00F77EFF">
      <w:pPr>
        <w:jc w:val="center"/>
      </w:pPr>
    </w:p>
    <w:p w14:paraId="478091B8" w14:textId="77777777" w:rsidR="00F77EFF" w:rsidRPr="00C531F4" w:rsidRDefault="00F77EFF" w:rsidP="00F77EFF">
      <w:pPr>
        <w:jc w:val="center"/>
      </w:pPr>
      <w:r w:rsidRPr="00C531F4">
        <w:t>Budafok-Tétény Budapest XXII. kerületi Önkormányzat Jegyzője</w:t>
      </w:r>
    </w:p>
    <w:p w14:paraId="2A632047" w14:textId="77777777" w:rsidR="00F77EFF" w:rsidRPr="00C531F4" w:rsidRDefault="00F77EFF" w:rsidP="00F77EFF">
      <w:pPr>
        <w:jc w:val="center"/>
      </w:pPr>
      <w:r w:rsidRPr="00C531F4">
        <w:t xml:space="preserve"> pályázatot ír ki</w:t>
      </w:r>
    </w:p>
    <w:p w14:paraId="37DA14DE" w14:textId="77777777" w:rsidR="00F77EFF" w:rsidRPr="00C531F4" w:rsidRDefault="00F77EFF" w:rsidP="00F77EFF">
      <w:pPr>
        <w:jc w:val="center"/>
      </w:pPr>
    </w:p>
    <w:p w14:paraId="7065CB28" w14:textId="77777777" w:rsidR="004C1F62" w:rsidRDefault="004C1F62" w:rsidP="004C1F62">
      <w:pPr>
        <w:jc w:val="center"/>
        <w:rPr>
          <w:b/>
        </w:rPr>
      </w:pPr>
      <w:r>
        <w:rPr>
          <w:b/>
        </w:rPr>
        <w:t>IGAZGATÁSI ÜGYINTÉZŐ</w:t>
      </w:r>
    </w:p>
    <w:p w14:paraId="1CDBFF1E" w14:textId="64D8A7D9" w:rsidR="003D5725" w:rsidRPr="00C531F4" w:rsidRDefault="003D5725" w:rsidP="004C1F62">
      <w:pPr>
        <w:jc w:val="center"/>
        <w:rPr>
          <w:b/>
        </w:rPr>
      </w:pPr>
      <w:r w:rsidRPr="0056448E">
        <w:rPr>
          <w:b/>
        </w:rPr>
        <w:t>(</w:t>
      </w:r>
      <w:r w:rsidR="004C1F62">
        <w:rPr>
          <w:b/>
        </w:rPr>
        <w:t>címkezelési feladatok ellátása</w:t>
      </w:r>
      <w:r w:rsidRPr="0056448E">
        <w:rPr>
          <w:b/>
        </w:rPr>
        <w:t>)</w:t>
      </w:r>
    </w:p>
    <w:p w14:paraId="17A605DD" w14:textId="77777777" w:rsidR="00F65F31" w:rsidRPr="00C531F4" w:rsidRDefault="00F65F31" w:rsidP="004C1F62">
      <w:pPr>
        <w:jc w:val="center"/>
      </w:pPr>
    </w:p>
    <w:p w14:paraId="573BB80A" w14:textId="77777777" w:rsidR="00F77EFF" w:rsidRPr="00C531F4" w:rsidRDefault="00F77EFF" w:rsidP="00F77EFF">
      <w:pPr>
        <w:jc w:val="center"/>
      </w:pPr>
      <w:r w:rsidRPr="00C531F4">
        <w:t>munkakör betöltésére</w:t>
      </w:r>
    </w:p>
    <w:p w14:paraId="29103FC9" w14:textId="77777777" w:rsidR="00F77EFF" w:rsidRPr="00C531F4" w:rsidRDefault="00F77EFF" w:rsidP="00F77EFF">
      <w:pPr>
        <w:jc w:val="center"/>
      </w:pPr>
    </w:p>
    <w:p w14:paraId="6F6BC7ED" w14:textId="77777777" w:rsidR="00F77EFF" w:rsidRDefault="00787F8F" w:rsidP="00F77EFF">
      <w:pPr>
        <w:spacing w:line="276" w:lineRule="auto"/>
        <w:jc w:val="both"/>
        <w:rPr>
          <w:b/>
        </w:rPr>
      </w:pPr>
      <w:r>
        <w:rPr>
          <w:b/>
        </w:rPr>
        <w:t>Milyen területre várjuk leendő kollégánk jelentkezését:</w:t>
      </w:r>
    </w:p>
    <w:p w14:paraId="14E1BAFF" w14:textId="77777777" w:rsidR="00787F8F" w:rsidRPr="00C531F4" w:rsidRDefault="00787F8F" w:rsidP="00F77EFF">
      <w:pPr>
        <w:spacing w:line="276" w:lineRule="auto"/>
        <w:jc w:val="both"/>
        <w:rPr>
          <w:b/>
        </w:rPr>
      </w:pPr>
    </w:p>
    <w:p w14:paraId="32CF91B1" w14:textId="7DE2BEBA" w:rsidR="00161977" w:rsidRPr="00C531F4" w:rsidRDefault="00FF5C38" w:rsidP="00161977">
      <w:pPr>
        <w:spacing w:line="276" w:lineRule="auto"/>
        <w:jc w:val="both"/>
        <w:rPr>
          <w:bCs/>
        </w:rPr>
      </w:pPr>
      <w:r>
        <w:rPr>
          <w:bCs/>
        </w:rPr>
        <w:t xml:space="preserve">Budafok-Tétény Budapest XXII. kerület Polgármesteri Hivatala </w:t>
      </w:r>
      <w:r w:rsidR="004C1F62">
        <w:rPr>
          <w:bCs/>
        </w:rPr>
        <w:t>Hatósági Iroda Általános Igazgatási Csoport</w:t>
      </w:r>
      <w:r w:rsidR="00E276D7">
        <w:rPr>
          <w:bCs/>
        </w:rPr>
        <w:t xml:space="preserve"> csapatába keresünk</w:t>
      </w:r>
      <w:r w:rsidR="00B32E42" w:rsidRPr="00C531F4">
        <w:rPr>
          <w:bCs/>
        </w:rPr>
        <w:t xml:space="preserve"> </w:t>
      </w:r>
      <w:r w:rsidR="004C1F62">
        <w:rPr>
          <w:bCs/>
        </w:rPr>
        <w:t xml:space="preserve">igazgatási ügyintéző </w:t>
      </w:r>
      <w:r w:rsidR="00B32E42" w:rsidRPr="00C531F4">
        <w:rPr>
          <w:bCs/>
        </w:rPr>
        <w:t>munka</w:t>
      </w:r>
      <w:r w:rsidR="00E276D7">
        <w:rPr>
          <w:bCs/>
        </w:rPr>
        <w:t>társat</w:t>
      </w:r>
      <w:r w:rsidR="007B3990">
        <w:rPr>
          <w:bCs/>
        </w:rPr>
        <w:t xml:space="preserve"> </w:t>
      </w:r>
      <w:r w:rsidR="004C1F62">
        <w:rPr>
          <w:bCs/>
        </w:rPr>
        <w:t xml:space="preserve">6 hónap határozott </w:t>
      </w:r>
      <w:r w:rsidR="007B3990">
        <w:rPr>
          <w:bCs/>
        </w:rPr>
        <w:t>időtartamra, köztisztviselő</w:t>
      </w:r>
      <w:r w:rsidR="00575111">
        <w:rPr>
          <w:bCs/>
        </w:rPr>
        <w:t xml:space="preserve"> </w:t>
      </w:r>
      <w:r w:rsidR="00A832F7">
        <w:rPr>
          <w:bCs/>
        </w:rPr>
        <w:t>jogviszonyban</w:t>
      </w:r>
      <w:r w:rsidR="00161977" w:rsidRPr="00C531F4">
        <w:rPr>
          <w:bCs/>
        </w:rPr>
        <w:t xml:space="preserve">  </w:t>
      </w:r>
    </w:p>
    <w:p w14:paraId="601510F6" w14:textId="77777777" w:rsidR="00E276D7" w:rsidRDefault="00E276D7" w:rsidP="00F77EFF">
      <w:pPr>
        <w:spacing w:line="276" w:lineRule="auto"/>
        <w:jc w:val="both"/>
        <w:rPr>
          <w:bCs/>
        </w:rPr>
      </w:pPr>
    </w:p>
    <w:p w14:paraId="23388928" w14:textId="77777777" w:rsidR="00E276D7" w:rsidRPr="00AB24FF" w:rsidRDefault="00AB24FF" w:rsidP="00F77EFF">
      <w:pPr>
        <w:spacing w:line="276" w:lineRule="auto"/>
        <w:jc w:val="both"/>
        <w:rPr>
          <w:b/>
        </w:rPr>
      </w:pPr>
      <w:r w:rsidRPr="00AB24FF">
        <w:rPr>
          <w:b/>
        </w:rPr>
        <w:t>Olyan munkatársat keresünk, aki</w:t>
      </w:r>
      <w:r w:rsidR="00712359">
        <w:rPr>
          <w:b/>
        </w:rPr>
        <w:t>:</w:t>
      </w:r>
      <w:r w:rsidRPr="00AB24FF">
        <w:rPr>
          <w:b/>
        </w:rPr>
        <w:t xml:space="preserve"> </w:t>
      </w:r>
    </w:p>
    <w:p w14:paraId="4AF28A90" w14:textId="77777777" w:rsidR="00E276D7" w:rsidRDefault="00E276D7" w:rsidP="00F77EFF">
      <w:pPr>
        <w:spacing w:line="276" w:lineRule="auto"/>
        <w:jc w:val="both"/>
        <w:rPr>
          <w:bCs/>
        </w:rPr>
      </w:pPr>
    </w:p>
    <w:p w14:paraId="55BA97A5" w14:textId="3EB9DFDC" w:rsidR="00005FDF" w:rsidRPr="0056448E" w:rsidRDefault="00305A92" w:rsidP="00E237F6">
      <w:pPr>
        <w:pStyle w:val="Listaszerbekezds"/>
        <w:numPr>
          <w:ilvl w:val="0"/>
          <w:numId w:val="18"/>
        </w:numPr>
        <w:jc w:val="both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>s</w:t>
      </w:r>
      <w:r w:rsidR="00005FDF" w:rsidRPr="0069494E">
        <w:rPr>
          <w:bCs/>
          <w:color w:val="000000" w:themeColor="text1"/>
          <w:shd w:val="clear" w:color="auto" w:fill="FFFFFF"/>
        </w:rPr>
        <w:t>zeretne részt venni</w:t>
      </w:r>
      <w:r w:rsidR="004C1F62">
        <w:rPr>
          <w:bCs/>
          <w:color w:val="000000" w:themeColor="text1"/>
          <w:shd w:val="clear" w:color="auto" w:fill="FFFFFF"/>
        </w:rPr>
        <w:t xml:space="preserve"> </w:t>
      </w:r>
      <w:proofErr w:type="gramStart"/>
      <w:r w:rsidR="004C1F62">
        <w:rPr>
          <w:bCs/>
          <w:color w:val="000000" w:themeColor="text1"/>
          <w:shd w:val="clear" w:color="auto" w:fill="FFFFFF"/>
        </w:rPr>
        <w:t>a  Központi</w:t>
      </w:r>
      <w:proofErr w:type="gramEnd"/>
      <w:r w:rsidR="004C1F62">
        <w:rPr>
          <w:bCs/>
          <w:color w:val="000000" w:themeColor="text1"/>
          <w:shd w:val="clear" w:color="auto" w:fill="FFFFFF"/>
        </w:rPr>
        <w:t xml:space="preserve"> Címregiszter kezelésével kapcsolatos jegyzői feladatok ellátásában, a rendszerben hibásan szereplő címek javításában,</w:t>
      </w:r>
    </w:p>
    <w:p w14:paraId="655AA13B" w14:textId="605209C8" w:rsidR="004C1F62" w:rsidRPr="00E237F6" w:rsidRDefault="00305A92" w:rsidP="004C1F62">
      <w:pPr>
        <w:pStyle w:val="Listaszerbekezds"/>
        <w:numPr>
          <w:ilvl w:val="0"/>
          <w:numId w:val="18"/>
        </w:numPr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>s</w:t>
      </w:r>
      <w:r w:rsidR="004C1F62">
        <w:rPr>
          <w:bCs/>
          <w:color w:val="000000" w:themeColor="text1"/>
          <w:shd w:val="clear" w:color="auto" w:fill="FFFFFF"/>
        </w:rPr>
        <w:t>zívesen végez</w:t>
      </w:r>
      <w:r w:rsidR="003570A5">
        <w:rPr>
          <w:bCs/>
          <w:color w:val="000000" w:themeColor="text1"/>
          <w:shd w:val="clear" w:color="auto" w:fill="FFFFFF"/>
        </w:rPr>
        <w:t>ne</w:t>
      </w:r>
      <w:r w:rsidR="004C1F62">
        <w:rPr>
          <w:bCs/>
          <w:color w:val="000000" w:themeColor="text1"/>
          <w:shd w:val="clear" w:color="auto" w:fill="FFFFFF"/>
        </w:rPr>
        <w:t xml:space="preserve"> </w:t>
      </w:r>
      <w:r w:rsidR="00B50E78">
        <w:rPr>
          <w:bCs/>
          <w:color w:val="000000" w:themeColor="text1"/>
          <w:shd w:val="clear" w:color="auto" w:fill="FFFFFF"/>
        </w:rPr>
        <w:t xml:space="preserve">adminisztratív, adatrögzítési </w:t>
      </w:r>
      <w:r w:rsidR="004C1F62">
        <w:rPr>
          <w:bCs/>
          <w:color w:val="000000" w:themeColor="text1"/>
          <w:shd w:val="clear" w:color="auto" w:fill="FFFFFF"/>
        </w:rPr>
        <w:t>feladatokat</w:t>
      </w:r>
      <w:r w:rsidR="003570A5">
        <w:rPr>
          <w:bCs/>
          <w:color w:val="000000" w:themeColor="text1"/>
          <w:shd w:val="clear" w:color="auto" w:fill="FFFFFF"/>
        </w:rPr>
        <w:t>, számítógépes rendszerek használatával</w:t>
      </w:r>
      <w:r>
        <w:rPr>
          <w:bCs/>
          <w:color w:val="000000" w:themeColor="text1"/>
          <w:shd w:val="clear" w:color="auto" w:fill="FFFFFF"/>
        </w:rPr>
        <w:t>.</w:t>
      </w:r>
    </w:p>
    <w:p w14:paraId="6A5BDB21" w14:textId="35FE2C8A" w:rsidR="00E237F6" w:rsidRPr="004C1F62" w:rsidRDefault="00E237F6" w:rsidP="004C1F62">
      <w:pPr>
        <w:ind w:left="425"/>
        <w:rPr>
          <w:bCs/>
          <w:color w:val="000000" w:themeColor="text1"/>
          <w:shd w:val="clear" w:color="auto" w:fill="FFFFFF"/>
        </w:rPr>
      </w:pPr>
    </w:p>
    <w:p w14:paraId="1FFA6D49" w14:textId="77777777" w:rsidR="00E96878" w:rsidRDefault="00E96878" w:rsidP="00F77EFF">
      <w:pPr>
        <w:jc w:val="both"/>
        <w:rPr>
          <w:b/>
        </w:rPr>
      </w:pPr>
    </w:p>
    <w:p w14:paraId="653F5BA4" w14:textId="77777777" w:rsidR="002C1623" w:rsidRDefault="002C1623" w:rsidP="002C1623">
      <w:pPr>
        <w:jc w:val="both"/>
        <w:rPr>
          <w:b/>
        </w:rPr>
      </w:pPr>
      <w:r>
        <w:rPr>
          <w:b/>
        </w:rPr>
        <w:t>Leendő kollégánkban az alábbi személyes adottságokat keressük</w:t>
      </w:r>
      <w:r w:rsidR="00D40C98">
        <w:rPr>
          <w:b/>
        </w:rPr>
        <w:t>:</w:t>
      </w:r>
    </w:p>
    <w:p w14:paraId="4AAB7F6A" w14:textId="77777777" w:rsidR="002C1623" w:rsidRDefault="002C1623" w:rsidP="002C1623">
      <w:pPr>
        <w:jc w:val="both"/>
        <w:rPr>
          <w:b/>
        </w:rPr>
      </w:pPr>
    </w:p>
    <w:p w14:paraId="3043E15F" w14:textId="3AD692D9" w:rsidR="002C1623" w:rsidRPr="0056448E" w:rsidRDefault="002C1623" w:rsidP="002C1623">
      <w:pPr>
        <w:pStyle w:val="Listaszerbekezds"/>
        <w:numPr>
          <w:ilvl w:val="0"/>
          <w:numId w:val="19"/>
        </w:numPr>
        <w:jc w:val="both"/>
        <w:rPr>
          <w:bCs/>
          <w:color w:val="000000" w:themeColor="text1"/>
        </w:rPr>
      </w:pPr>
      <w:r w:rsidRPr="0069494E">
        <w:rPr>
          <w:bCs/>
          <w:color w:val="000000" w:themeColor="text1"/>
        </w:rPr>
        <w:t>Képes</w:t>
      </w:r>
      <w:r w:rsidR="000B75DA">
        <w:rPr>
          <w:bCs/>
          <w:color w:val="000000" w:themeColor="text1"/>
        </w:rPr>
        <w:t xml:space="preserve"> </w:t>
      </w:r>
      <w:r w:rsidRPr="0069494E">
        <w:rPr>
          <w:bCs/>
          <w:color w:val="000000" w:themeColor="text1"/>
        </w:rPr>
        <w:t xml:space="preserve">a mindennapi feladatokat és folyamatokat </w:t>
      </w:r>
      <w:r w:rsidR="000B75DA">
        <w:rPr>
          <w:bCs/>
          <w:color w:val="000000" w:themeColor="text1"/>
        </w:rPr>
        <w:t>átlátni, összefüggéseket rendszerben látni</w:t>
      </w:r>
      <w:r w:rsidR="003D5725">
        <w:rPr>
          <w:bCs/>
          <w:color w:val="000000" w:themeColor="text1"/>
        </w:rPr>
        <w:t xml:space="preserve">, </w:t>
      </w:r>
      <w:r w:rsidR="003D5725" w:rsidRPr="0056448E">
        <w:rPr>
          <w:bCs/>
          <w:color w:val="000000" w:themeColor="text1"/>
        </w:rPr>
        <w:t>a</w:t>
      </w:r>
      <w:r w:rsidR="004C1F62">
        <w:rPr>
          <w:bCs/>
          <w:color w:val="000000" w:themeColor="text1"/>
        </w:rPr>
        <w:t xml:space="preserve"> Központi Címregiszter</w:t>
      </w:r>
      <w:r w:rsidR="000208D9" w:rsidRPr="0056448E">
        <w:rPr>
          <w:bCs/>
          <w:color w:val="000000" w:themeColor="text1"/>
        </w:rPr>
        <w:t xml:space="preserve"> </w:t>
      </w:r>
      <w:r w:rsidR="003D5725" w:rsidRPr="0056448E">
        <w:rPr>
          <w:bCs/>
          <w:color w:val="000000" w:themeColor="text1"/>
        </w:rPr>
        <w:t xml:space="preserve">kezelésével kapcsolatos </w:t>
      </w:r>
      <w:r w:rsidR="004C1F62">
        <w:rPr>
          <w:bCs/>
          <w:color w:val="000000" w:themeColor="text1"/>
        </w:rPr>
        <w:t xml:space="preserve">adminisztratív </w:t>
      </w:r>
      <w:r w:rsidR="003D5725" w:rsidRPr="0056448E">
        <w:rPr>
          <w:bCs/>
          <w:color w:val="000000" w:themeColor="text1"/>
        </w:rPr>
        <w:t>feladatokat elvégezni.</w:t>
      </w:r>
    </w:p>
    <w:p w14:paraId="7713750E" w14:textId="7BCDC4DF" w:rsidR="000B75DA" w:rsidRPr="0069494E" w:rsidRDefault="000B75DA" w:rsidP="002C1623">
      <w:pPr>
        <w:pStyle w:val="Listaszerbekezds"/>
        <w:numPr>
          <w:ilvl w:val="0"/>
          <w:numId w:val="19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Képes a fegyelmezett csapatmunkára, együttműködésre a munkatársaival</w:t>
      </w:r>
      <w:r w:rsidR="00305A92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</w:p>
    <w:p w14:paraId="58D7C9CD" w14:textId="2006A9EE" w:rsidR="002C1623" w:rsidRDefault="002C1623" w:rsidP="002C1623">
      <w:pPr>
        <w:pStyle w:val="Listaszerbekezds"/>
        <w:numPr>
          <w:ilvl w:val="0"/>
          <w:numId w:val="19"/>
        </w:numPr>
        <w:jc w:val="both"/>
        <w:rPr>
          <w:bCs/>
          <w:color w:val="000000" w:themeColor="text1"/>
        </w:rPr>
      </w:pPr>
      <w:r w:rsidRPr="0069494E">
        <w:rPr>
          <w:bCs/>
          <w:color w:val="000000" w:themeColor="text1"/>
        </w:rPr>
        <w:t xml:space="preserve">Munkáját </w:t>
      </w:r>
      <w:r w:rsidR="000B75DA">
        <w:rPr>
          <w:bCs/>
          <w:color w:val="000000" w:themeColor="text1"/>
        </w:rPr>
        <w:t xml:space="preserve">a jogszabályok és a vezetői utasítások keretei között </w:t>
      </w:r>
      <w:r w:rsidR="00B03396" w:rsidRPr="0069494E">
        <w:rPr>
          <w:bCs/>
          <w:color w:val="000000" w:themeColor="text1"/>
        </w:rPr>
        <w:t xml:space="preserve">önállóan </w:t>
      </w:r>
      <w:r w:rsidRPr="0069494E">
        <w:rPr>
          <w:bCs/>
          <w:color w:val="000000" w:themeColor="text1"/>
        </w:rPr>
        <w:t>pontosan végzi</w:t>
      </w:r>
      <w:r w:rsidR="00305A92">
        <w:rPr>
          <w:bCs/>
          <w:color w:val="000000" w:themeColor="text1"/>
        </w:rPr>
        <w:t>.</w:t>
      </w:r>
      <w:r w:rsidRPr="0069494E">
        <w:rPr>
          <w:bCs/>
          <w:color w:val="000000" w:themeColor="text1"/>
        </w:rPr>
        <w:t xml:space="preserve"> </w:t>
      </w:r>
    </w:p>
    <w:p w14:paraId="5E427137" w14:textId="3AB1E04F" w:rsidR="004C1F62" w:rsidRDefault="003570A5" w:rsidP="002C1623">
      <w:pPr>
        <w:pStyle w:val="Listaszerbekezds"/>
        <w:numPr>
          <w:ilvl w:val="0"/>
          <w:numId w:val="19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Precizitása és m</w:t>
      </w:r>
      <w:r w:rsidR="004C1F62">
        <w:rPr>
          <w:bCs/>
          <w:color w:val="000000" w:themeColor="text1"/>
        </w:rPr>
        <w:t>onotónia tűrése átlag feletti</w:t>
      </w:r>
      <w:r w:rsidR="00305A92">
        <w:rPr>
          <w:bCs/>
          <w:color w:val="000000" w:themeColor="text1"/>
        </w:rPr>
        <w:t>.</w:t>
      </w:r>
    </w:p>
    <w:p w14:paraId="257977D5" w14:textId="12253695" w:rsidR="003570A5" w:rsidRDefault="00305A92" w:rsidP="002C1623">
      <w:pPr>
        <w:pStyle w:val="Listaszerbekezds"/>
        <w:numPr>
          <w:ilvl w:val="0"/>
          <w:numId w:val="19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Legalább f</w:t>
      </w:r>
      <w:r w:rsidR="003570A5">
        <w:rPr>
          <w:bCs/>
          <w:color w:val="000000" w:themeColor="text1"/>
        </w:rPr>
        <w:t>elhasználói szintű számítógépes ismeretekkel rendelkezik.</w:t>
      </w:r>
    </w:p>
    <w:p w14:paraId="1309EC84" w14:textId="77777777" w:rsidR="004C1F62" w:rsidRDefault="004C1F62" w:rsidP="00F77EFF">
      <w:pPr>
        <w:jc w:val="both"/>
        <w:rPr>
          <w:b/>
        </w:rPr>
      </w:pPr>
    </w:p>
    <w:p w14:paraId="6E7E24DF" w14:textId="25591482" w:rsidR="00B5208E" w:rsidRDefault="00A832F7" w:rsidP="00F77EFF">
      <w:pPr>
        <w:jc w:val="both"/>
        <w:rPr>
          <w:b/>
        </w:rPr>
      </w:pPr>
      <w:r>
        <w:rPr>
          <w:b/>
        </w:rPr>
        <w:t>Feladataink</w:t>
      </w:r>
      <w:r w:rsidR="00B5208E">
        <w:rPr>
          <w:b/>
        </w:rPr>
        <w:t>:</w:t>
      </w:r>
    </w:p>
    <w:p w14:paraId="1A8E3551" w14:textId="10C58357" w:rsidR="00A366AF" w:rsidRDefault="00A366AF" w:rsidP="00F77EFF">
      <w:pPr>
        <w:jc w:val="both"/>
      </w:pPr>
      <w:r w:rsidRPr="00A366AF">
        <w:t>A</w:t>
      </w:r>
      <w:r>
        <w:t xml:space="preserve"> Polgármesteri Hivatal</w:t>
      </w:r>
      <w:r w:rsidRPr="00A366AF">
        <w:t xml:space="preserve"> Hatósági Iroda </w:t>
      </w:r>
      <w:r w:rsidR="003570A5">
        <w:t xml:space="preserve">Általános Igazgatási </w:t>
      </w:r>
      <w:r w:rsidRPr="00A366AF">
        <w:t xml:space="preserve">Csoportja </w:t>
      </w:r>
      <w:r w:rsidR="003570A5">
        <w:t xml:space="preserve">végzi Budafok-Tétényben a polgármester és a jegyző hatáskörébe tartozó igazgatási feladatokat, így különösen a kereskedelmi és ipari igazgatás, közterület-használat engedélyezése, címképzés, címrendezés, környezetvédelmi igazgatási feladatok, birtokvédelem, közösségi együttélési szabályok betartatásával kapcsolatos feladatok. </w:t>
      </w:r>
    </w:p>
    <w:p w14:paraId="7E5C85A5" w14:textId="77777777" w:rsidR="003570A5" w:rsidRDefault="003570A5" w:rsidP="00F77EFF">
      <w:pPr>
        <w:jc w:val="both"/>
        <w:rPr>
          <w:b/>
        </w:rPr>
      </w:pPr>
    </w:p>
    <w:p w14:paraId="222D262B" w14:textId="77777777" w:rsidR="00F77EFF" w:rsidRPr="007A1D49" w:rsidRDefault="00C037EA" w:rsidP="007A1D49">
      <w:pPr>
        <w:ind w:left="33"/>
        <w:jc w:val="both"/>
        <w:rPr>
          <w:b/>
        </w:rPr>
      </w:pPr>
      <w:r>
        <w:rPr>
          <w:b/>
          <w:color w:val="000000"/>
        </w:rPr>
        <w:t>A</w:t>
      </w:r>
      <w:r w:rsidR="00712359">
        <w:rPr>
          <w:b/>
          <w:color w:val="000000"/>
        </w:rPr>
        <w:t xml:space="preserve"> munkavégzés helye</w:t>
      </w:r>
      <w:r w:rsidR="00F77EFF" w:rsidRPr="00C531F4">
        <w:rPr>
          <w:b/>
          <w:color w:val="000000"/>
        </w:rPr>
        <w:t>:</w:t>
      </w:r>
      <w:r w:rsidR="00F77EFF" w:rsidRPr="00C531F4">
        <w:rPr>
          <w:b/>
        </w:rPr>
        <w:t xml:space="preserve"> </w:t>
      </w:r>
      <w:r w:rsidR="00F77EFF" w:rsidRPr="00C531F4">
        <w:t>1221 Budapest, Városház tér 11.</w:t>
      </w:r>
    </w:p>
    <w:p w14:paraId="391DFBCA" w14:textId="77777777" w:rsidR="00F77EFF" w:rsidRPr="00C531F4" w:rsidRDefault="00F77EFF" w:rsidP="00F77EFF">
      <w:pPr>
        <w:jc w:val="both"/>
        <w:rPr>
          <w:b/>
        </w:rPr>
      </w:pPr>
    </w:p>
    <w:p w14:paraId="4E5148C0" w14:textId="77777777" w:rsidR="00F77EFF" w:rsidRPr="00C531F4" w:rsidRDefault="00712359" w:rsidP="00F77EFF">
      <w:pPr>
        <w:jc w:val="both"/>
        <w:rPr>
          <w:b/>
        </w:rPr>
      </w:pPr>
      <w:r>
        <w:rPr>
          <w:b/>
        </w:rPr>
        <w:t>Pályázati feltételek</w:t>
      </w:r>
      <w:r w:rsidR="00F77EFF" w:rsidRPr="00C531F4">
        <w:rPr>
          <w:b/>
        </w:rPr>
        <w:t>:</w:t>
      </w:r>
    </w:p>
    <w:p w14:paraId="1F60DBD2" w14:textId="77777777" w:rsidR="007A4B80" w:rsidRPr="00C531F4" w:rsidRDefault="007A4B80" w:rsidP="00F77EFF">
      <w:pPr>
        <w:jc w:val="both"/>
        <w:rPr>
          <w:b/>
        </w:rPr>
      </w:pPr>
    </w:p>
    <w:p w14:paraId="61DDDA9C" w14:textId="77777777" w:rsidR="00F77EFF" w:rsidRPr="00C531F4" w:rsidRDefault="00F77EFF" w:rsidP="00F77EFF">
      <w:pPr>
        <w:numPr>
          <w:ilvl w:val="0"/>
          <w:numId w:val="1"/>
        </w:numPr>
        <w:jc w:val="both"/>
      </w:pPr>
      <w:r w:rsidRPr="00C531F4">
        <w:t>magyar állampolgárság</w:t>
      </w:r>
    </w:p>
    <w:p w14:paraId="17186BEA" w14:textId="77777777" w:rsidR="00F77EFF" w:rsidRPr="00C531F4" w:rsidRDefault="00F77EFF" w:rsidP="00F77EFF">
      <w:pPr>
        <w:numPr>
          <w:ilvl w:val="0"/>
          <w:numId w:val="1"/>
        </w:numPr>
        <w:jc w:val="both"/>
      </w:pPr>
      <w:r w:rsidRPr="00C531F4">
        <w:t>cselekvőképesség</w:t>
      </w:r>
    </w:p>
    <w:p w14:paraId="1EF0B04C" w14:textId="77777777" w:rsidR="00F77EFF" w:rsidRPr="00C531F4" w:rsidRDefault="00F77EFF" w:rsidP="00F77EFF">
      <w:pPr>
        <w:numPr>
          <w:ilvl w:val="0"/>
          <w:numId w:val="1"/>
        </w:numPr>
        <w:jc w:val="both"/>
      </w:pPr>
      <w:r w:rsidRPr="00C531F4">
        <w:t>büntetlen előélet</w:t>
      </w:r>
    </w:p>
    <w:p w14:paraId="0C0E0208" w14:textId="0950AE7F" w:rsidR="00B41916" w:rsidRPr="00B41916" w:rsidRDefault="00B41916" w:rsidP="00B41916">
      <w:pPr>
        <w:pStyle w:val="Listaszerbekezds"/>
        <w:numPr>
          <w:ilvl w:val="0"/>
          <w:numId w:val="1"/>
        </w:numPr>
        <w:shd w:val="clear" w:color="auto" w:fill="FFFFFF"/>
        <w:rPr>
          <w:color w:val="000000" w:themeColor="text1"/>
        </w:rPr>
      </w:pPr>
      <w:r w:rsidRPr="00B41916">
        <w:rPr>
          <w:bCs/>
          <w:color w:val="000000" w:themeColor="text1"/>
        </w:rPr>
        <w:lastRenderedPageBreak/>
        <w:t xml:space="preserve">a közszolgálati tisztviselők képesítési előírásairól szóló 29/2012. (III. 7.) Korm. rendelet 1. számú melléklet </w:t>
      </w:r>
      <w:r w:rsidR="009562F9">
        <w:rPr>
          <w:color w:val="000000" w:themeColor="text1"/>
        </w:rPr>
        <w:t>14</w:t>
      </w:r>
      <w:r w:rsidRPr="00B41916">
        <w:rPr>
          <w:color w:val="000000" w:themeColor="text1"/>
        </w:rPr>
        <w:t xml:space="preserve">. </w:t>
      </w:r>
      <w:r w:rsidR="009562F9">
        <w:rPr>
          <w:color w:val="000000" w:themeColor="text1"/>
        </w:rPr>
        <w:t xml:space="preserve">Hatósági </w:t>
      </w:r>
      <w:r w:rsidRPr="00B41916">
        <w:rPr>
          <w:color w:val="000000" w:themeColor="text1"/>
        </w:rPr>
        <w:t xml:space="preserve">feladatkör </w:t>
      </w:r>
      <w:bookmarkStart w:id="0" w:name="_Hlk207273241"/>
      <w:r w:rsidRPr="00B41916">
        <w:rPr>
          <w:color w:val="000000" w:themeColor="text1"/>
        </w:rPr>
        <w:t>I. és II. besorolási osztályban meghatározott végzettség</w:t>
      </w:r>
      <w:bookmarkEnd w:id="0"/>
      <w:r w:rsidRPr="00B41916">
        <w:rPr>
          <w:color w:val="000000" w:themeColor="text1"/>
        </w:rPr>
        <w:t>,</w:t>
      </w:r>
      <w:r w:rsidR="009562F9">
        <w:rPr>
          <w:color w:val="000000" w:themeColor="text1"/>
        </w:rPr>
        <w:t xml:space="preserve"> vagy 27. Titkársági feladatkör </w:t>
      </w:r>
      <w:r w:rsidR="009562F9" w:rsidRPr="009562F9">
        <w:rPr>
          <w:color w:val="000000" w:themeColor="text1"/>
        </w:rPr>
        <w:t>I. és II. besorolási osztályban meghatározott végzettség</w:t>
      </w:r>
    </w:p>
    <w:p w14:paraId="0C5F986C" w14:textId="77777777" w:rsidR="00B41916" w:rsidRPr="00C531F4" w:rsidRDefault="00B41916" w:rsidP="00B41916">
      <w:pPr>
        <w:numPr>
          <w:ilvl w:val="0"/>
          <w:numId w:val="1"/>
        </w:numPr>
        <w:jc w:val="both"/>
      </w:pPr>
      <w:r w:rsidRPr="00C769E7">
        <w:rPr>
          <w:color w:val="000000" w:themeColor="text1"/>
          <w:shd w:val="clear" w:color="auto" w:fill="FFFFFF"/>
        </w:rPr>
        <w:t>Microsoft Office programok</w:t>
      </w:r>
      <w:r w:rsidRPr="00C769E7">
        <w:rPr>
          <w:color w:val="000000" w:themeColor="text1"/>
        </w:rPr>
        <w:t xml:space="preserve"> felhasználói szintű </w:t>
      </w:r>
      <w:r w:rsidRPr="00C531F4">
        <w:t>ismerete</w:t>
      </w:r>
    </w:p>
    <w:p w14:paraId="33C6DFB2" w14:textId="77777777" w:rsidR="00751AB4" w:rsidRDefault="00C037EA" w:rsidP="00751AB4">
      <w:pPr>
        <w:spacing w:before="284"/>
        <w:jc w:val="both"/>
        <w:outlineLvl w:val="0"/>
        <w:rPr>
          <w:b/>
          <w:bCs/>
        </w:rPr>
      </w:pPr>
      <w:r>
        <w:rPr>
          <w:b/>
          <w:bCs/>
        </w:rPr>
        <w:t>A</w:t>
      </w:r>
      <w:r w:rsidR="00712359">
        <w:rPr>
          <w:b/>
          <w:bCs/>
        </w:rPr>
        <w:t xml:space="preserve"> pályázat elbírálásánál előnyt jelent</w:t>
      </w:r>
      <w:r w:rsidR="00751AB4">
        <w:rPr>
          <w:b/>
          <w:bCs/>
        </w:rPr>
        <w:t>:</w:t>
      </w:r>
    </w:p>
    <w:p w14:paraId="4C58D425" w14:textId="38ABBEDB" w:rsidR="003D5725" w:rsidRPr="0056448E" w:rsidRDefault="003570A5" w:rsidP="003D5725">
      <w:pPr>
        <w:pStyle w:val="Listaszerbekezds"/>
        <w:numPr>
          <w:ilvl w:val="0"/>
          <w:numId w:val="26"/>
        </w:numPr>
        <w:spacing w:before="284"/>
        <w:jc w:val="both"/>
        <w:outlineLvl w:val="0"/>
      </w:pPr>
      <w:r>
        <w:t>Központi Címregiszter</w:t>
      </w:r>
      <w:r w:rsidR="003D5725" w:rsidRPr="0056448E">
        <w:t xml:space="preserve"> </w:t>
      </w:r>
      <w:r w:rsidR="00152566" w:rsidRPr="0056448E">
        <w:t xml:space="preserve">kezelésében </w:t>
      </w:r>
      <w:r w:rsidR="003D5725" w:rsidRPr="0056448E">
        <w:t>szerzett szakmai tapasztalat</w:t>
      </w:r>
    </w:p>
    <w:p w14:paraId="311531C6" w14:textId="7535532C" w:rsidR="00B41916" w:rsidRPr="00B41916" w:rsidRDefault="00B41916" w:rsidP="00B41916">
      <w:pPr>
        <w:rPr>
          <w:b/>
        </w:rPr>
      </w:pPr>
    </w:p>
    <w:p w14:paraId="7BC21EBA" w14:textId="7532989A" w:rsidR="00F275C0" w:rsidRDefault="00C703CC" w:rsidP="00B41916">
      <w:pPr>
        <w:ind w:left="720"/>
        <w:rPr>
          <w:b/>
        </w:rPr>
      </w:pPr>
      <w:r>
        <w:rPr>
          <w:b/>
        </w:rPr>
        <w:t>Csapatunk tagja</w:t>
      </w:r>
      <w:r w:rsidR="00D375B5">
        <w:rPr>
          <w:b/>
        </w:rPr>
        <w:t>i az alábbi juttatásokra számíthatnak</w:t>
      </w:r>
    </w:p>
    <w:p w14:paraId="6121ADB8" w14:textId="77777777" w:rsidR="00F275C0" w:rsidRDefault="00F275C0" w:rsidP="003A4EF4">
      <w:pPr>
        <w:tabs>
          <w:tab w:val="left" w:pos="851"/>
          <w:tab w:val="left" w:pos="900"/>
        </w:tabs>
        <w:jc w:val="both"/>
        <w:rPr>
          <w:b/>
        </w:rPr>
      </w:pPr>
    </w:p>
    <w:p w14:paraId="41D27626" w14:textId="77777777" w:rsidR="00B50E78" w:rsidRPr="00B50E78" w:rsidRDefault="00B50E78" w:rsidP="00B50E78">
      <w:pPr>
        <w:pStyle w:val="Listaszerbekezds"/>
        <w:numPr>
          <w:ilvl w:val="0"/>
          <w:numId w:val="20"/>
        </w:numPr>
        <w:tabs>
          <w:tab w:val="left" w:pos="851"/>
          <w:tab w:val="left" w:pos="900"/>
        </w:tabs>
        <w:jc w:val="both"/>
        <w:rPr>
          <w:bCs/>
        </w:rPr>
      </w:pPr>
      <w:r w:rsidRPr="00B50E78">
        <w:rPr>
          <w:bCs/>
        </w:rPr>
        <w:t>rugalmas munkaidő,</w:t>
      </w:r>
    </w:p>
    <w:p w14:paraId="4BC3C665" w14:textId="77777777" w:rsidR="00B50E78" w:rsidRPr="00B50E78" w:rsidRDefault="00B50E78" w:rsidP="00B50E78">
      <w:pPr>
        <w:pStyle w:val="Listaszerbekezds"/>
        <w:numPr>
          <w:ilvl w:val="0"/>
          <w:numId w:val="20"/>
        </w:numPr>
        <w:tabs>
          <w:tab w:val="left" w:pos="851"/>
          <w:tab w:val="left" w:pos="900"/>
        </w:tabs>
        <w:jc w:val="both"/>
        <w:rPr>
          <w:bCs/>
        </w:rPr>
      </w:pPr>
      <w:r w:rsidRPr="00B50E78">
        <w:rPr>
          <w:bCs/>
        </w:rPr>
        <w:t>az illetmény megállapításakor az alapilletmény 40%-os mértékben meghatározott illetménykiegészítés, 86.900 Ft illetményalap,</w:t>
      </w:r>
    </w:p>
    <w:p w14:paraId="5E7AF3D7" w14:textId="77777777" w:rsidR="00B50E78" w:rsidRPr="00B50E78" w:rsidRDefault="00B50E78" w:rsidP="00B50E78">
      <w:pPr>
        <w:pStyle w:val="Listaszerbekezds"/>
        <w:numPr>
          <w:ilvl w:val="0"/>
          <w:numId w:val="20"/>
        </w:numPr>
        <w:tabs>
          <w:tab w:val="left" w:pos="851"/>
          <w:tab w:val="left" w:pos="900"/>
        </w:tabs>
        <w:jc w:val="both"/>
        <w:rPr>
          <w:bCs/>
        </w:rPr>
      </w:pPr>
      <w:r w:rsidRPr="00B50E78">
        <w:rPr>
          <w:bCs/>
        </w:rPr>
        <w:t>mobiltelefon készülék és költségtérítés,</w:t>
      </w:r>
    </w:p>
    <w:p w14:paraId="4D29DD58" w14:textId="77777777" w:rsidR="00A55F2C" w:rsidRDefault="00A55F2C" w:rsidP="003A4EF4">
      <w:pPr>
        <w:tabs>
          <w:tab w:val="left" w:pos="851"/>
          <w:tab w:val="left" w:pos="900"/>
        </w:tabs>
        <w:jc w:val="both"/>
        <w:rPr>
          <w:b/>
        </w:rPr>
      </w:pPr>
    </w:p>
    <w:p w14:paraId="4345BCCF" w14:textId="77777777" w:rsidR="00E16051" w:rsidRDefault="00E16051" w:rsidP="003A4EF4">
      <w:pPr>
        <w:tabs>
          <w:tab w:val="left" w:pos="851"/>
          <w:tab w:val="left" w:pos="900"/>
        </w:tabs>
        <w:jc w:val="both"/>
        <w:rPr>
          <w:b/>
        </w:rPr>
      </w:pPr>
    </w:p>
    <w:p w14:paraId="5A1D5907" w14:textId="77777777" w:rsidR="003A4EF4" w:rsidRPr="00C531F4" w:rsidRDefault="003A4EF4" w:rsidP="003A4EF4">
      <w:pPr>
        <w:tabs>
          <w:tab w:val="left" w:pos="851"/>
          <w:tab w:val="left" w:pos="900"/>
        </w:tabs>
        <w:jc w:val="both"/>
        <w:rPr>
          <w:b/>
        </w:rPr>
      </w:pPr>
      <w:r w:rsidRPr="00C531F4">
        <w:rPr>
          <w:b/>
        </w:rPr>
        <w:t>A PÁLYÁZAT TARTALMAZZA:</w:t>
      </w:r>
    </w:p>
    <w:p w14:paraId="32ED3623" w14:textId="77777777" w:rsidR="007A4B80" w:rsidRPr="00C531F4" w:rsidRDefault="007A4B80" w:rsidP="003A4EF4">
      <w:pPr>
        <w:tabs>
          <w:tab w:val="left" w:pos="851"/>
          <w:tab w:val="left" w:pos="900"/>
        </w:tabs>
        <w:jc w:val="both"/>
        <w:rPr>
          <w:b/>
        </w:rPr>
      </w:pPr>
    </w:p>
    <w:p w14:paraId="5142B953" w14:textId="77777777" w:rsidR="003A4EF4" w:rsidRPr="00C531F4" w:rsidRDefault="003A4EF4" w:rsidP="00CA6F7D">
      <w:pPr>
        <w:numPr>
          <w:ilvl w:val="0"/>
          <w:numId w:val="8"/>
        </w:numPr>
        <w:shd w:val="clear" w:color="auto" w:fill="FFFFFF"/>
        <w:tabs>
          <w:tab w:val="left" w:pos="851"/>
        </w:tabs>
        <w:ind w:left="714" w:hanging="357"/>
        <w:contextualSpacing/>
        <w:jc w:val="both"/>
      </w:pPr>
      <w:r w:rsidRPr="00C531F4">
        <w:rPr>
          <w:rFonts w:eastAsia="Calibri"/>
          <w:b/>
          <w:lang w:eastAsia="en-US"/>
        </w:rPr>
        <w:t xml:space="preserve">Önéletrajz a 87/2019. (IV. 23.) Korm. rendelet 1. melléklete szerinti adattartalommal </w:t>
      </w:r>
      <w:r w:rsidRPr="00C531F4">
        <w:rPr>
          <w:rFonts w:eastAsia="Calibri"/>
          <w:lang w:eastAsia="en-US"/>
        </w:rPr>
        <w:t xml:space="preserve">Az önéletrajz minta letölthető a </w:t>
      </w:r>
      <w:hyperlink r:id="rId6" w:history="1">
        <w:r w:rsidRPr="00C531F4">
          <w:rPr>
            <w:rFonts w:eastAsia="Calibri"/>
            <w:color w:val="0000FF"/>
            <w:u w:val="single"/>
            <w:lang w:eastAsia="en-US"/>
          </w:rPr>
          <w:t>www.budafokteteny.hu</w:t>
        </w:r>
      </w:hyperlink>
      <w:r w:rsidRPr="00C531F4">
        <w:rPr>
          <w:rFonts w:eastAsia="Calibri"/>
          <w:lang w:eastAsia="en-US"/>
        </w:rPr>
        <w:t xml:space="preserve"> honlap/állásajánlatok címszó alatt a pályázatra kattintva</w:t>
      </w:r>
      <w:r w:rsidR="00C67460">
        <w:rPr>
          <w:rFonts w:eastAsia="Calibri"/>
          <w:lang w:eastAsia="en-US"/>
        </w:rPr>
        <w:t>,</w:t>
      </w:r>
    </w:p>
    <w:p w14:paraId="07CC927A" w14:textId="3AAB4493" w:rsidR="00C67460" w:rsidRDefault="00C67460" w:rsidP="00CA6F7D">
      <w:pPr>
        <w:numPr>
          <w:ilvl w:val="0"/>
          <w:numId w:val="8"/>
        </w:numPr>
        <w:ind w:left="714" w:hanging="357"/>
        <w:jc w:val="both"/>
        <w:rPr>
          <w:lang w:eastAsia="en-US"/>
        </w:rPr>
      </w:pPr>
      <w:r w:rsidRPr="00C67460">
        <w:rPr>
          <w:lang w:eastAsia="en-US"/>
        </w:rPr>
        <w:t>motivációs levelet</w:t>
      </w:r>
      <w:r>
        <w:rPr>
          <w:lang w:eastAsia="en-US"/>
        </w:rPr>
        <w:t>,</w:t>
      </w:r>
    </w:p>
    <w:p w14:paraId="4E1C0652" w14:textId="77777777" w:rsidR="003A4EF4" w:rsidRPr="00C531F4" w:rsidRDefault="003A4EF4" w:rsidP="00CA6F7D">
      <w:pPr>
        <w:numPr>
          <w:ilvl w:val="0"/>
          <w:numId w:val="8"/>
        </w:numPr>
        <w:ind w:left="714" w:hanging="357"/>
        <w:jc w:val="both"/>
        <w:rPr>
          <w:lang w:eastAsia="en-US"/>
        </w:rPr>
      </w:pPr>
      <w:r w:rsidRPr="00C531F4">
        <w:rPr>
          <w:lang w:eastAsia="en-US"/>
        </w:rPr>
        <w:t>iskolai végzettséget, szakképesítést, szakvizsgát tanúsító okirat másolatát,</w:t>
      </w:r>
    </w:p>
    <w:p w14:paraId="242B53E1" w14:textId="77777777" w:rsidR="003A4EF4" w:rsidRPr="00C531F4" w:rsidRDefault="003A4EF4" w:rsidP="00CA6F7D">
      <w:pPr>
        <w:numPr>
          <w:ilvl w:val="0"/>
          <w:numId w:val="8"/>
        </w:numPr>
        <w:ind w:left="714" w:hanging="357"/>
        <w:jc w:val="both"/>
        <w:rPr>
          <w:lang w:eastAsia="en-US"/>
        </w:rPr>
      </w:pPr>
      <w:r w:rsidRPr="00C531F4">
        <w:rPr>
          <w:lang w:eastAsia="en-US"/>
        </w:rPr>
        <w:t>a pályázó eddigi</w:t>
      </w:r>
      <w:r w:rsidR="00D60B98">
        <w:rPr>
          <w:lang w:eastAsia="en-US"/>
        </w:rPr>
        <w:t xml:space="preserve"> szakmai életútjának</w:t>
      </w:r>
      <w:r w:rsidRPr="00C531F4">
        <w:rPr>
          <w:lang w:eastAsia="en-US"/>
        </w:rPr>
        <w:t xml:space="preserve"> ismertetését</w:t>
      </w:r>
      <w:r w:rsidR="00C67460">
        <w:rPr>
          <w:lang w:eastAsia="en-US"/>
        </w:rPr>
        <w:t>,</w:t>
      </w:r>
    </w:p>
    <w:p w14:paraId="2D3D9B48" w14:textId="77777777" w:rsidR="003A4EF4" w:rsidRPr="00C531F4" w:rsidRDefault="003A4EF4" w:rsidP="00CA6F7D">
      <w:pPr>
        <w:numPr>
          <w:ilvl w:val="0"/>
          <w:numId w:val="8"/>
        </w:numPr>
        <w:ind w:left="714" w:hanging="357"/>
        <w:jc w:val="both"/>
        <w:rPr>
          <w:lang w:eastAsia="en-US"/>
        </w:rPr>
      </w:pPr>
      <w:r w:rsidRPr="00C531F4">
        <w:rPr>
          <w:lang w:eastAsia="en-US"/>
        </w:rPr>
        <w:t xml:space="preserve">hozzájáruló nyilatkozatot arról, hogy a pályázati anyagban foglalt személyes adatainak a pályázati eljárással összefüggésben szükséges kezeléséhez hozzájárul. Az „álláspályázatokkal kapcsolatos adatkezelési tájékoztató” letölthető a </w:t>
      </w:r>
      <w:hyperlink r:id="rId7" w:history="1">
        <w:r w:rsidRPr="00C531F4">
          <w:rPr>
            <w:rFonts w:eastAsia="Calibri"/>
            <w:color w:val="0000FF"/>
            <w:u w:val="single"/>
            <w:lang w:eastAsia="en-US"/>
          </w:rPr>
          <w:t>www.budafokteteny.hu</w:t>
        </w:r>
      </w:hyperlink>
      <w:r w:rsidRPr="00C531F4">
        <w:rPr>
          <w:rFonts w:eastAsia="Calibri"/>
          <w:lang w:eastAsia="en-US"/>
        </w:rPr>
        <w:t xml:space="preserve"> honlap/állásajánlatok címszó alatt.</w:t>
      </w:r>
    </w:p>
    <w:p w14:paraId="2F7AEA01" w14:textId="77777777" w:rsidR="003A4EF4" w:rsidRPr="00C531F4" w:rsidRDefault="003A4EF4" w:rsidP="003A4EF4">
      <w:pPr>
        <w:ind w:left="360"/>
        <w:jc w:val="both"/>
        <w:rPr>
          <w:lang w:eastAsia="en-US"/>
        </w:rPr>
      </w:pPr>
    </w:p>
    <w:p w14:paraId="197001D5" w14:textId="77777777" w:rsidR="00C11BD3" w:rsidRPr="00C531F4" w:rsidRDefault="00C11BD3" w:rsidP="009149DC">
      <w:pPr>
        <w:jc w:val="both"/>
      </w:pPr>
      <w:r w:rsidRPr="00C531F4">
        <w:t>A kinevezés feltétele 3 hónapnál nem régebbi erkölcsi bizonyítvány bemutatása, vagyonnyilatkozat-tételi eljárás lefolytatása.</w:t>
      </w:r>
    </w:p>
    <w:p w14:paraId="7902F735" w14:textId="77777777" w:rsidR="003A4EF4" w:rsidRPr="00C531F4" w:rsidRDefault="003A4EF4" w:rsidP="003A4EF4">
      <w:pPr>
        <w:tabs>
          <w:tab w:val="left" w:pos="851"/>
          <w:tab w:val="left" w:pos="1904"/>
        </w:tabs>
        <w:jc w:val="both"/>
      </w:pPr>
    </w:p>
    <w:p w14:paraId="01D29A41" w14:textId="77777777" w:rsidR="003A4EF4" w:rsidRPr="00C531F4" w:rsidRDefault="003A4EF4" w:rsidP="003A4EF4">
      <w:pPr>
        <w:tabs>
          <w:tab w:val="left" w:pos="851"/>
          <w:tab w:val="left" w:pos="1904"/>
        </w:tabs>
        <w:jc w:val="both"/>
        <w:rPr>
          <w:b/>
          <w:bCs/>
        </w:rPr>
      </w:pPr>
      <w:r w:rsidRPr="00C531F4">
        <w:t>A pályázat elbírálási határideje és módja: a pályázati határidőt követő 15 napon belül a kiválasztott jelölteket személyes interjú keretében hallgatjuk meg. A meghallgatásokat követően valamennyi pályázót értesítjük a pályázat eredményéről.</w:t>
      </w:r>
      <w:r w:rsidRPr="00C531F4">
        <w:rPr>
          <w:b/>
          <w:bCs/>
        </w:rPr>
        <w:t xml:space="preserve"> </w:t>
      </w:r>
    </w:p>
    <w:p w14:paraId="0774559B" w14:textId="77777777" w:rsidR="003A4EF4" w:rsidRPr="00C531F4" w:rsidRDefault="003A4EF4" w:rsidP="003A4EF4">
      <w:pPr>
        <w:tabs>
          <w:tab w:val="left" w:pos="851"/>
          <w:tab w:val="left" w:pos="1904"/>
        </w:tabs>
        <w:jc w:val="both"/>
        <w:rPr>
          <w:b/>
          <w:bCs/>
        </w:rPr>
      </w:pPr>
    </w:p>
    <w:p w14:paraId="1504D250" w14:textId="77777777" w:rsidR="003A4EF4" w:rsidRPr="00C531F4" w:rsidRDefault="003A4EF4" w:rsidP="003A4EF4">
      <w:pPr>
        <w:tabs>
          <w:tab w:val="left" w:pos="851"/>
          <w:tab w:val="left" w:pos="1904"/>
        </w:tabs>
        <w:jc w:val="both"/>
        <w:rPr>
          <w:b/>
          <w:bCs/>
        </w:rPr>
      </w:pPr>
      <w:r w:rsidRPr="00C531F4">
        <w:t>A kiíró a pályázat eredménytelenné nyilvánításának jogát fenntartja.</w:t>
      </w:r>
    </w:p>
    <w:p w14:paraId="7504F79B" w14:textId="77777777" w:rsidR="003A4EF4" w:rsidRPr="00C531F4" w:rsidRDefault="003A4EF4" w:rsidP="003A4EF4">
      <w:pPr>
        <w:jc w:val="both"/>
      </w:pPr>
    </w:p>
    <w:p w14:paraId="5A9BDADF" w14:textId="2183F5FE" w:rsidR="00C11BD3" w:rsidRPr="00C531F4" w:rsidRDefault="00C11BD3" w:rsidP="00C11BD3">
      <w:pPr>
        <w:jc w:val="both"/>
        <w:rPr>
          <w:color w:val="000000"/>
        </w:rPr>
      </w:pPr>
      <w:r w:rsidRPr="00C531F4">
        <w:rPr>
          <w:color w:val="000000"/>
        </w:rPr>
        <w:t xml:space="preserve">A pályázatokat </w:t>
      </w:r>
      <w:r w:rsidRPr="00C531F4">
        <w:rPr>
          <w:b/>
          <w:color w:val="000000"/>
          <w:u w:val="single"/>
        </w:rPr>
        <w:t>20</w:t>
      </w:r>
      <w:r w:rsidR="00C531F4">
        <w:rPr>
          <w:b/>
          <w:color w:val="000000"/>
          <w:u w:val="single"/>
        </w:rPr>
        <w:t>2</w:t>
      </w:r>
      <w:r w:rsidR="003570A5">
        <w:rPr>
          <w:b/>
          <w:color w:val="000000"/>
          <w:u w:val="single"/>
        </w:rPr>
        <w:t>5</w:t>
      </w:r>
      <w:r w:rsidRPr="00C531F4">
        <w:rPr>
          <w:b/>
          <w:color w:val="000000"/>
          <w:u w:val="single"/>
        </w:rPr>
        <w:t xml:space="preserve">. </w:t>
      </w:r>
      <w:r w:rsidR="003570A5">
        <w:rPr>
          <w:b/>
          <w:color w:val="000000"/>
          <w:u w:val="single"/>
        </w:rPr>
        <w:t xml:space="preserve">szeptember </w:t>
      </w:r>
      <w:r w:rsidR="00E16051">
        <w:rPr>
          <w:b/>
          <w:color w:val="000000"/>
          <w:u w:val="single"/>
        </w:rPr>
        <w:t>20</w:t>
      </w:r>
      <w:r w:rsidRPr="00C531F4">
        <w:rPr>
          <w:color w:val="000000"/>
        </w:rPr>
        <w:t xml:space="preserve">-ig a Polgármesteri Hivatal Humánpolitikai Csoportjához </w:t>
      </w:r>
      <w:r w:rsidRPr="00C531F4">
        <w:rPr>
          <w:b/>
          <w:color w:val="000000"/>
        </w:rPr>
        <w:t>„</w:t>
      </w:r>
      <w:r w:rsidR="003570A5">
        <w:rPr>
          <w:b/>
          <w:color w:val="000000"/>
        </w:rPr>
        <w:t>igazgatási ügyintéző</w:t>
      </w:r>
      <w:r w:rsidR="001843CA">
        <w:rPr>
          <w:b/>
          <w:color w:val="000000"/>
        </w:rPr>
        <w:t>-címkezelő</w:t>
      </w:r>
      <w:r w:rsidRPr="00C531F4">
        <w:rPr>
          <w:b/>
          <w:color w:val="000000"/>
        </w:rPr>
        <w:t>”</w:t>
      </w:r>
      <w:r w:rsidRPr="00C531F4">
        <w:rPr>
          <w:color w:val="000000"/>
        </w:rPr>
        <w:t xml:space="preserve"> jeligével lehet benyújtani az alábbi e-mail címre:</w:t>
      </w:r>
      <w:r w:rsidRPr="00C531F4">
        <w:rPr>
          <w:b/>
          <w:color w:val="000000"/>
        </w:rPr>
        <w:t xml:space="preserve"> </w:t>
      </w:r>
      <w:hyperlink r:id="rId8" w:history="1">
        <w:r w:rsidRPr="00C531F4">
          <w:rPr>
            <w:rStyle w:val="Hiperhivatkozs"/>
          </w:rPr>
          <w:t>palyazat@bp22.hu</w:t>
        </w:r>
      </w:hyperlink>
    </w:p>
    <w:p w14:paraId="28289247" w14:textId="77777777" w:rsidR="0056448E" w:rsidRDefault="0056448E" w:rsidP="003A4EF4">
      <w:pPr>
        <w:tabs>
          <w:tab w:val="left" w:pos="851"/>
          <w:tab w:val="left" w:pos="900"/>
        </w:tabs>
        <w:jc w:val="both"/>
      </w:pPr>
    </w:p>
    <w:sectPr w:rsidR="0056448E" w:rsidSect="0069494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09E6"/>
    <w:multiLevelType w:val="hybridMultilevel"/>
    <w:tmpl w:val="E62825D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14B99"/>
    <w:multiLevelType w:val="hybridMultilevel"/>
    <w:tmpl w:val="DB5A9A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01A02"/>
    <w:multiLevelType w:val="hybridMultilevel"/>
    <w:tmpl w:val="1B6671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7122A"/>
    <w:multiLevelType w:val="hybridMultilevel"/>
    <w:tmpl w:val="23E8BCD2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B5833BC"/>
    <w:multiLevelType w:val="hybridMultilevel"/>
    <w:tmpl w:val="D03285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25F13"/>
    <w:multiLevelType w:val="hybridMultilevel"/>
    <w:tmpl w:val="D87C850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82BF1"/>
    <w:multiLevelType w:val="hybridMultilevel"/>
    <w:tmpl w:val="15A00F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00AE5"/>
    <w:multiLevelType w:val="multilevel"/>
    <w:tmpl w:val="721E83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3" w:hanging="360"/>
      </w:pPr>
    </w:lvl>
    <w:lvl w:ilvl="2" w:tentative="1">
      <w:start w:val="1"/>
      <w:numFmt w:val="lowerRoman"/>
      <w:lvlText w:val="%3."/>
      <w:lvlJc w:val="right"/>
      <w:pPr>
        <w:ind w:left="3213" w:hanging="180"/>
      </w:pPr>
    </w:lvl>
    <w:lvl w:ilvl="3" w:tentative="1">
      <w:start w:val="1"/>
      <w:numFmt w:val="decimal"/>
      <w:lvlText w:val="%4."/>
      <w:lvlJc w:val="left"/>
      <w:pPr>
        <w:ind w:left="3933" w:hanging="360"/>
      </w:pPr>
    </w:lvl>
    <w:lvl w:ilvl="4" w:tentative="1">
      <w:start w:val="1"/>
      <w:numFmt w:val="lowerLetter"/>
      <w:lvlText w:val="%5."/>
      <w:lvlJc w:val="left"/>
      <w:pPr>
        <w:ind w:left="4653" w:hanging="360"/>
      </w:pPr>
    </w:lvl>
    <w:lvl w:ilvl="5" w:tentative="1">
      <w:start w:val="1"/>
      <w:numFmt w:val="lowerRoman"/>
      <w:lvlText w:val="%6."/>
      <w:lvlJc w:val="right"/>
      <w:pPr>
        <w:ind w:left="5373" w:hanging="180"/>
      </w:pPr>
    </w:lvl>
    <w:lvl w:ilvl="6" w:tentative="1">
      <w:start w:val="1"/>
      <w:numFmt w:val="decimal"/>
      <w:lvlText w:val="%7."/>
      <w:lvlJc w:val="left"/>
      <w:pPr>
        <w:ind w:left="6093" w:hanging="360"/>
      </w:pPr>
    </w:lvl>
    <w:lvl w:ilvl="7" w:tentative="1">
      <w:start w:val="1"/>
      <w:numFmt w:val="lowerLetter"/>
      <w:lvlText w:val="%8."/>
      <w:lvlJc w:val="left"/>
      <w:pPr>
        <w:ind w:left="6813" w:hanging="360"/>
      </w:pPr>
    </w:lvl>
    <w:lvl w:ilvl="8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8" w15:restartNumberingAfterBreak="0">
    <w:nsid w:val="32702009"/>
    <w:multiLevelType w:val="hybridMultilevel"/>
    <w:tmpl w:val="489842CA"/>
    <w:lvl w:ilvl="0" w:tplc="E3AA6CAA">
      <w:start w:val="27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3" w:hanging="360"/>
      </w:pPr>
    </w:lvl>
    <w:lvl w:ilvl="2" w:tplc="040E001B" w:tentative="1">
      <w:start w:val="1"/>
      <w:numFmt w:val="lowerRoman"/>
      <w:lvlText w:val="%3."/>
      <w:lvlJc w:val="right"/>
      <w:pPr>
        <w:ind w:left="3213" w:hanging="180"/>
      </w:pPr>
    </w:lvl>
    <w:lvl w:ilvl="3" w:tplc="040E000F" w:tentative="1">
      <w:start w:val="1"/>
      <w:numFmt w:val="decimal"/>
      <w:lvlText w:val="%4."/>
      <w:lvlJc w:val="left"/>
      <w:pPr>
        <w:ind w:left="3933" w:hanging="360"/>
      </w:pPr>
    </w:lvl>
    <w:lvl w:ilvl="4" w:tplc="040E0019" w:tentative="1">
      <w:start w:val="1"/>
      <w:numFmt w:val="lowerLetter"/>
      <w:lvlText w:val="%5."/>
      <w:lvlJc w:val="left"/>
      <w:pPr>
        <w:ind w:left="4653" w:hanging="360"/>
      </w:pPr>
    </w:lvl>
    <w:lvl w:ilvl="5" w:tplc="040E001B" w:tentative="1">
      <w:start w:val="1"/>
      <w:numFmt w:val="lowerRoman"/>
      <w:lvlText w:val="%6."/>
      <w:lvlJc w:val="right"/>
      <w:pPr>
        <w:ind w:left="5373" w:hanging="180"/>
      </w:pPr>
    </w:lvl>
    <w:lvl w:ilvl="6" w:tplc="040E000F" w:tentative="1">
      <w:start w:val="1"/>
      <w:numFmt w:val="decimal"/>
      <w:lvlText w:val="%7."/>
      <w:lvlJc w:val="left"/>
      <w:pPr>
        <w:ind w:left="6093" w:hanging="360"/>
      </w:pPr>
    </w:lvl>
    <w:lvl w:ilvl="7" w:tplc="040E0019" w:tentative="1">
      <w:start w:val="1"/>
      <w:numFmt w:val="lowerLetter"/>
      <w:lvlText w:val="%8."/>
      <w:lvlJc w:val="left"/>
      <w:pPr>
        <w:ind w:left="6813" w:hanging="360"/>
      </w:pPr>
    </w:lvl>
    <w:lvl w:ilvl="8" w:tplc="040E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9" w15:restartNumberingAfterBreak="0">
    <w:nsid w:val="38A67068"/>
    <w:multiLevelType w:val="multilevel"/>
    <w:tmpl w:val="28A4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374ED5"/>
    <w:multiLevelType w:val="hybridMultilevel"/>
    <w:tmpl w:val="272AE5BC"/>
    <w:lvl w:ilvl="0" w:tplc="040E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17931"/>
    <w:multiLevelType w:val="hybridMultilevel"/>
    <w:tmpl w:val="488C9E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A58C4"/>
    <w:multiLevelType w:val="hybridMultilevel"/>
    <w:tmpl w:val="214835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035E1"/>
    <w:multiLevelType w:val="hybridMultilevel"/>
    <w:tmpl w:val="8C8C65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E0288"/>
    <w:multiLevelType w:val="hybridMultilevel"/>
    <w:tmpl w:val="F81E4AD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BE5D48"/>
    <w:multiLevelType w:val="hybridMultilevel"/>
    <w:tmpl w:val="D0E45FB4"/>
    <w:lvl w:ilvl="0" w:tplc="040E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608D4636"/>
    <w:multiLevelType w:val="hybridMultilevel"/>
    <w:tmpl w:val="A6FA41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42BF7"/>
    <w:multiLevelType w:val="hybridMultilevel"/>
    <w:tmpl w:val="AF7225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A36DE"/>
    <w:multiLevelType w:val="singleLevel"/>
    <w:tmpl w:val="2B3CE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77901003"/>
    <w:multiLevelType w:val="hybridMultilevel"/>
    <w:tmpl w:val="041628E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F62ACD"/>
    <w:multiLevelType w:val="hybridMultilevel"/>
    <w:tmpl w:val="71C04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23D31"/>
    <w:multiLevelType w:val="hybridMultilevel"/>
    <w:tmpl w:val="924CD4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B78A0"/>
    <w:multiLevelType w:val="hybridMultilevel"/>
    <w:tmpl w:val="C0E0E8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C69ED"/>
    <w:multiLevelType w:val="singleLevel"/>
    <w:tmpl w:val="F5DA59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0"/>
  </w:num>
  <w:num w:numId="5">
    <w:abstractNumId w:val="13"/>
  </w:num>
  <w:num w:numId="6">
    <w:abstractNumId w:val="9"/>
  </w:num>
  <w:num w:numId="7">
    <w:abstractNumId w:val="0"/>
  </w:num>
  <w:num w:numId="8">
    <w:abstractNumId w:val="0"/>
  </w:num>
  <w:num w:numId="9">
    <w:abstractNumId w:val="4"/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5"/>
  </w:num>
  <w:num w:numId="13">
    <w:abstractNumId w:val="1"/>
  </w:num>
  <w:num w:numId="14">
    <w:abstractNumId w:val="7"/>
  </w:num>
  <w:num w:numId="15">
    <w:abstractNumId w:val="18"/>
  </w:num>
  <w:num w:numId="16">
    <w:abstractNumId w:val="23"/>
  </w:num>
  <w:num w:numId="17">
    <w:abstractNumId w:val="8"/>
  </w:num>
  <w:num w:numId="18">
    <w:abstractNumId w:val="10"/>
  </w:num>
  <w:num w:numId="19">
    <w:abstractNumId w:val="21"/>
  </w:num>
  <w:num w:numId="20">
    <w:abstractNumId w:val="22"/>
  </w:num>
  <w:num w:numId="21">
    <w:abstractNumId w:val="6"/>
  </w:num>
  <w:num w:numId="22">
    <w:abstractNumId w:val="2"/>
  </w:num>
  <w:num w:numId="23">
    <w:abstractNumId w:val="14"/>
  </w:num>
  <w:num w:numId="24">
    <w:abstractNumId w:val="15"/>
  </w:num>
  <w:num w:numId="25">
    <w:abstractNumId w:val="3"/>
  </w:num>
  <w:num w:numId="26">
    <w:abstractNumId w:val="1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EFF"/>
    <w:rsid w:val="00005D27"/>
    <w:rsid w:val="00005FDF"/>
    <w:rsid w:val="00007FE4"/>
    <w:rsid w:val="00015135"/>
    <w:rsid w:val="0001759E"/>
    <w:rsid w:val="000208D9"/>
    <w:rsid w:val="00042C4C"/>
    <w:rsid w:val="0008088C"/>
    <w:rsid w:val="00086B3F"/>
    <w:rsid w:val="0009035D"/>
    <w:rsid w:val="000B7219"/>
    <w:rsid w:val="000B75DA"/>
    <w:rsid w:val="000E3C74"/>
    <w:rsid w:val="000F09DB"/>
    <w:rsid w:val="00104E5B"/>
    <w:rsid w:val="0010644E"/>
    <w:rsid w:val="00106DAE"/>
    <w:rsid w:val="001145E4"/>
    <w:rsid w:val="00120088"/>
    <w:rsid w:val="00124D36"/>
    <w:rsid w:val="0013445D"/>
    <w:rsid w:val="00141CE3"/>
    <w:rsid w:val="001465EA"/>
    <w:rsid w:val="001521AB"/>
    <w:rsid w:val="00152566"/>
    <w:rsid w:val="00156380"/>
    <w:rsid w:val="00161977"/>
    <w:rsid w:val="00176D88"/>
    <w:rsid w:val="0018222A"/>
    <w:rsid w:val="001843CA"/>
    <w:rsid w:val="00184A80"/>
    <w:rsid w:val="001B3B01"/>
    <w:rsid w:val="001E6738"/>
    <w:rsid w:val="001F6A38"/>
    <w:rsid w:val="002100EA"/>
    <w:rsid w:val="00292C35"/>
    <w:rsid w:val="00297AC6"/>
    <w:rsid w:val="002C1623"/>
    <w:rsid w:val="002C5D6E"/>
    <w:rsid w:val="002E7FAF"/>
    <w:rsid w:val="002F5417"/>
    <w:rsid w:val="003020BC"/>
    <w:rsid w:val="00305A92"/>
    <w:rsid w:val="003538A5"/>
    <w:rsid w:val="003570A5"/>
    <w:rsid w:val="003607BD"/>
    <w:rsid w:val="00376704"/>
    <w:rsid w:val="00392EB0"/>
    <w:rsid w:val="003A4EF4"/>
    <w:rsid w:val="003B72F1"/>
    <w:rsid w:val="003D5725"/>
    <w:rsid w:val="003E1676"/>
    <w:rsid w:val="003F2B15"/>
    <w:rsid w:val="004143A7"/>
    <w:rsid w:val="00415E2A"/>
    <w:rsid w:val="00416742"/>
    <w:rsid w:val="00417120"/>
    <w:rsid w:val="004603F9"/>
    <w:rsid w:val="00462652"/>
    <w:rsid w:val="004A6AE4"/>
    <w:rsid w:val="004A6F1B"/>
    <w:rsid w:val="004B3848"/>
    <w:rsid w:val="004C1F62"/>
    <w:rsid w:val="004D04D0"/>
    <w:rsid w:val="004F0AFD"/>
    <w:rsid w:val="00500889"/>
    <w:rsid w:val="005021D3"/>
    <w:rsid w:val="0052133A"/>
    <w:rsid w:val="005275DB"/>
    <w:rsid w:val="00532F15"/>
    <w:rsid w:val="0056448E"/>
    <w:rsid w:val="00571BD6"/>
    <w:rsid w:val="00575111"/>
    <w:rsid w:val="005B10A3"/>
    <w:rsid w:val="005B27F4"/>
    <w:rsid w:val="005C55C2"/>
    <w:rsid w:val="005D2DCC"/>
    <w:rsid w:val="005D36E5"/>
    <w:rsid w:val="005E2F82"/>
    <w:rsid w:val="005F52D3"/>
    <w:rsid w:val="006241DE"/>
    <w:rsid w:val="00681CA5"/>
    <w:rsid w:val="0068718B"/>
    <w:rsid w:val="00687547"/>
    <w:rsid w:val="0069457E"/>
    <w:rsid w:val="0069494E"/>
    <w:rsid w:val="00695187"/>
    <w:rsid w:val="006A768D"/>
    <w:rsid w:val="006B0D0A"/>
    <w:rsid w:val="006B167A"/>
    <w:rsid w:val="006C3C5C"/>
    <w:rsid w:val="006E01E9"/>
    <w:rsid w:val="00707C9F"/>
    <w:rsid w:val="00712359"/>
    <w:rsid w:val="0072154D"/>
    <w:rsid w:val="00736197"/>
    <w:rsid w:val="00743863"/>
    <w:rsid w:val="00745EDC"/>
    <w:rsid w:val="00751AB4"/>
    <w:rsid w:val="00755AFF"/>
    <w:rsid w:val="0075766B"/>
    <w:rsid w:val="007829A8"/>
    <w:rsid w:val="00782AA6"/>
    <w:rsid w:val="00787F8F"/>
    <w:rsid w:val="007A1D49"/>
    <w:rsid w:val="007A4B80"/>
    <w:rsid w:val="007B3990"/>
    <w:rsid w:val="007D77E7"/>
    <w:rsid w:val="007E6247"/>
    <w:rsid w:val="0081609A"/>
    <w:rsid w:val="00823953"/>
    <w:rsid w:val="008356A6"/>
    <w:rsid w:val="008676E0"/>
    <w:rsid w:val="008E640D"/>
    <w:rsid w:val="00902C1D"/>
    <w:rsid w:val="00903C52"/>
    <w:rsid w:val="00912245"/>
    <w:rsid w:val="009149DC"/>
    <w:rsid w:val="00920532"/>
    <w:rsid w:val="009217F1"/>
    <w:rsid w:val="00924ABF"/>
    <w:rsid w:val="00933E37"/>
    <w:rsid w:val="009429C9"/>
    <w:rsid w:val="009562F9"/>
    <w:rsid w:val="00970C2A"/>
    <w:rsid w:val="00977555"/>
    <w:rsid w:val="009975AE"/>
    <w:rsid w:val="009A00AC"/>
    <w:rsid w:val="009C7237"/>
    <w:rsid w:val="009D29D7"/>
    <w:rsid w:val="009F0F75"/>
    <w:rsid w:val="009F48B3"/>
    <w:rsid w:val="00A10BF3"/>
    <w:rsid w:val="00A22724"/>
    <w:rsid w:val="00A32561"/>
    <w:rsid w:val="00A366AF"/>
    <w:rsid w:val="00A37FA9"/>
    <w:rsid w:val="00A55F2C"/>
    <w:rsid w:val="00A668B7"/>
    <w:rsid w:val="00A832F7"/>
    <w:rsid w:val="00AB24FF"/>
    <w:rsid w:val="00AB679A"/>
    <w:rsid w:val="00AD67FB"/>
    <w:rsid w:val="00AF1303"/>
    <w:rsid w:val="00B03396"/>
    <w:rsid w:val="00B25CEE"/>
    <w:rsid w:val="00B30893"/>
    <w:rsid w:val="00B32E42"/>
    <w:rsid w:val="00B41916"/>
    <w:rsid w:val="00B50E78"/>
    <w:rsid w:val="00B5208E"/>
    <w:rsid w:val="00B6127E"/>
    <w:rsid w:val="00B749D1"/>
    <w:rsid w:val="00B8163A"/>
    <w:rsid w:val="00B921C4"/>
    <w:rsid w:val="00B942C6"/>
    <w:rsid w:val="00BA2E52"/>
    <w:rsid w:val="00BB4773"/>
    <w:rsid w:val="00C037EA"/>
    <w:rsid w:val="00C11BD3"/>
    <w:rsid w:val="00C35AEC"/>
    <w:rsid w:val="00C3647C"/>
    <w:rsid w:val="00C52962"/>
    <w:rsid w:val="00C531F4"/>
    <w:rsid w:val="00C67460"/>
    <w:rsid w:val="00C703CC"/>
    <w:rsid w:val="00C769E7"/>
    <w:rsid w:val="00C86824"/>
    <w:rsid w:val="00CA6F7D"/>
    <w:rsid w:val="00CB3CB8"/>
    <w:rsid w:val="00CC0E68"/>
    <w:rsid w:val="00CC3C80"/>
    <w:rsid w:val="00CC461C"/>
    <w:rsid w:val="00CE5A3D"/>
    <w:rsid w:val="00D033A8"/>
    <w:rsid w:val="00D3213A"/>
    <w:rsid w:val="00D3597A"/>
    <w:rsid w:val="00D375B5"/>
    <w:rsid w:val="00D37D08"/>
    <w:rsid w:val="00D40C98"/>
    <w:rsid w:val="00D41664"/>
    <w:rsid w:val="00D52ABF"/>
    <w:rsid w:val="00D542D7"/>
    <w:rsid w:val="00D54381"/>
    <w:rsid w:val="00D60B98"/>
    <w:rsid w:val="00D84B3C"/>
    <w:rsid w:val="00D903CC"/>
    <w:rsid w:val="00DA3997"/>
    <w:rsid w:val="00DC24F4"/>
    <w:rsid w:val="00DC661B"/>
    <w:rsid w:val="00DF67AF"/>
    <w:rsid w:val="00E00137"/>
    <w:rsid w:val="00E16051"/>
    <w:rsid w:val="00E237F6"/>
    <w:rsid w:val="00E25C9D"/>
    <w:rsid w:val="00E276D7"/>
    <w:rsid w:val="00E416E4"/>
    <w:rsid w:val="00E562C5"/>
    <w:rsid w:val="00E6162A"/>
    <w:rsid w:val="00E76FEA"/>
    <w:rsid w:val="00E86FEE"/>
    <w:rsid w:val="00E96878"/>
    <w:rsid w:val="00EA047D"/>
    <w:rsid w:val="00EA32B9"/>
    <w:rsid w:val="00EB123E"/>
    <w:rsid w:val="00EB159F"/>
    <w:rsid w:val="00EB2A90"/>
    <w:rsid w:val="00F10777"/>
    <w:rsid w:val="00F14002"/>
    <w:rsid w:val="00F22B05"/>
    <w:rsid w:val="00F24F96"/>
    <w:rsid w:val="00F275C0"/>
    <w:rsid w:val="00F44251"/>
    <w:rsid w:val="00F470BF"/>
    <w:rsid w:val="00F52384"/>
    <w:rsid w:val="00F65F31"/>
    <w:rsid w:val="00F77EFF"/>
    <w:rsid w:val="00F83DA0"/>
    <w:rsid w:val="00FD3E7D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2F5BA"/>
  <w15:chartTrackingRefBased/>
  <w15:docId w15:val="{EEC25E5F-876A-4E24-81F8-FCD40EE2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100E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A4EF4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C52962"/>
    <w:rPr>
      <w:b/>
      <w:bCs/>
    </w:rPr>
  </w:style>
  <w:style w:type="paragraph" w:customStyle="1" w:styleId="jogszblybek">
    <w:name w:val="jogszbály bek."/>
    <w:basedOn w:val="Norml"/>
    <w:autoRedefine/>
    <w:rsid w:val="00156380"/>
    <w:pPr>
      <w:jc w:val="both"/>
    </w:pPr>
    <w:rPr>
      <w:b/>
      <w:iCs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CE5A3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E5A3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E5A3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5A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5A3D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CE5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5A3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5A3D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yazat@bp22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dafokteten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dafokteteny.h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Lovászné Borbás Erika</dc:creator>
  <cp:keywords/>
  <dc:description/>
  <cp:lastModifiedBy>Tóth Viktória</cp:lastModifiedBy>
  <cp:revision>2</cp:revision>
  <cp:lastPrinted>2025-09-01T15:29:00Z</cp:lastPrinted>
  <dcterms:created xsi:type="dcterms:W3CDTF">2025-09-05T06:52:00Z</dcterms:created>
  <dcterms:modified xsi:type="dcterms:W3CDTF">2025-09-05T06:52:00Z</dcterms:modified>
</cp:coreProperties>
</file>